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EAC" w:rsidRDefault="00B00A0D">
      <w:pPr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16"/>
          <w:szCs w:val="16"/>
        </w:rPr>
        <w:t>INSTITUTO SUPERIOR DE ARTE Y CREATIVIDAD DE PILAR</w:t>
      </w:r>
    </w:p>
    <w:p w:rsidR="00BE7EAC" w:rsidRDefault="00B00A0D">
      <w:pPr>
        <w:jc w:val="center"/>
      </w:pPr>
      <w:r>
        <w:rPr>
          <w:rFonts w:ascii="Arial" w:eastAsia="Arial" w:hAnsi="Arial" w:cs="Arial"/>
          <w:sz w:val="16"/>
          <w:szCs w:val="16"/>
        </w:rPr>
        <w:t>Dirección Provincial de Educación de Gestión Privada</w:t>
      </w:r>
    </w:p>
    <w:p w:rsidR="00BE7EAC" w:rsidRDefault="00B00A0D">
      <w:pPr>
        <w:jc w:val="center"/>
      </w:pPr>
      <w:r>
        <w:rPr>
          <w:rFonts w:ascii="Arial" w:eastAsia="Arial" w:hAnsi="Arial" w:cs="Arial"/>
          <w:sz w:val="16"/>
          <w:szCs w:val="16"/>
        </w:rPr>
        <w:t>Provincial de Buenos Aires</w:t>
      </w:r>
    </w:p>
    <w:p w:rsidR="00BE7EAC" w:rsidRDefault="00B00A0D">
      <w:pPr>
        <w:jc w:val="center"/>
      </w:pPr>
      <w:r>
        <w:rPr>
          <w:rFonts w:ascii="Arial" w:eastAsia="Arial" w:hAnsi="Arial" w:cs="Arial"/>
          <w:sz w:val="16"/>
          <w:szCs w:val="16"/>
        </w:rPr>
        <w:t>Dirección General de Educación Artística</w:t>
      </w:r>
    </w:p>
    <w:p w:rsidR="00BE7EAC" w:rsidRDefault="00034215">
      <w:pPr>
        <w:jc w:val="center"/>
      </w:pPr>
      <w:r>
        <w:rPr>
          <w:rFonts w:ascii="Arial" w:eastAsia="Arial" w:hAnsi="Arial" w:cs="Arial"/>
          <w:sz w:val="16"/>
          <w:szCs w:val="16"/>
        </w:rPr>
        <w:t>DI</w:t>
      </w:r>
      <w:r w:rsidR="00B00A0D">
        <w:rPr>
          <w:rFonts w:ascii="Arial" w:eastAsia="Arial" w:hAnsi="Arial" w:cs="Arial"/>
          <w:sz w:val="16"/>
          <w:szCs w:val="16"/>
        </w:rPr>
        <w:t>EGEP Nº 6085 Región 11</w:t>
      </w:r>
    </w:p>
    <w:p w:rsidR="00BE7EAC" w:rsidRDefault="00B00A0D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09575" cy="571500"/>
            <wp:effectExtent l="0" t="0" r="0" b="0"/>
            <wp:docPr id="1" name="image2.jpg" descr="Logo del Institu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del Institut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7EAC" w:rsidRDefault="00BE7EAC"/>
    <w:p w:rsidR="00BE7EAC" w:rsidRDefault="00B00A0D">
      <w:pPr>
        <w:jc w:val="center"/>
      </w:pPr>
      <w:r>
        <w:rPr>
          <w:rFonts w:ascii="Times New Roman" w:eastAsia="Times New Roman" w:hAnsi="Times New Roman" w:cs="Times New Roman"/>
          <w:b/>
          <w:i/>
          <w:u w:val="single"/>
        </w:rPr>
        <w:t>ACUERDO DE CONVIVENCIA</w:t>
      </w:r>
    </w:p>
    <w:p w:rsidR="00BE7EAC" w:rsidRDefault="00B00A0D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 educación que recibe en esta institución es pública de gestión privada.  Por esta razón debe financiar su servicio Social a los destinatarios. El mismo deberá cumplir con los acuerdos de convivencia para garantizar la armonía institucional. </w:t>
      </w:r>
    </w:p>
    <w:p w:rsidR="00BE7EAC" w:rsidRDefault="00B00A0D">
      <w:r>
        <w:rPr>
          <w:rFonts w:ascii="Times New Roman" w:eastAsia="Times New Roman" w:hAnsi="Times New Roman" w:cs="Times New Roman"/>
          <w:b/>
          <w:u w:val="single"/>
        </w:rPr>
        <w:t>PROCEDIMIENTOS ADMINISTRATIVOS</w:t>
      </w:r>
    </w:p>
    <w:p w:rsidR="00BE7EAC" w:rsidRDefault="00B00A0D">
      <w:pPr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Presentación completa de documentación para efectivizar la matriculación antes de las fechas de los primeros parciales. Fotocopia de D.N.I. (presentar el original para corroborar autenticidad).</w:t>
      </w:r>
    </w:p>
    <w:p w:rsidR="00BE7EAC" w:rsidRDefault="00B00A0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Certificado legalizado de estudios secundarios completos  (2 copias). Presentar el original para corroborar autenticidad. Pago de matrícula. Formulario de solicitud de ingreso completa. Cuatro fotos tipo carnet 4X4 frente y Apto Psicofísico, Certificado de fonoaudiológico. Carpeta legajo de 3 solapas para armar el legajo. </w:t>
      </w:r>
    </w:p>
    <w:p w:rsidR="00BE7EAC" w:rsidRDefault="00BE7EAC">
      <w:pPr>
        <w:spacing w:after="0" w:line="240" w:lineRule="auto"/>
        <w:ind w:left="360"/>
        <w:jc w:val="both"/>
      </w:pPr>
    </w:p>
    <w:p w:rsidR="00BE7EAC" w:rsidRDefault="00BE7EAC">
      <w:pPr>
        <w:spacing w:after="0" w:line="240" w:lineRule="auto"/>
        <w:jc w:val="both"/>
      </w:pP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Sin estos requisitos el alumno no podrá presentarse a las mesas de exámenes, ni solicitar constancias de alumno.</w:t>
      </w: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Se requiere la provisión de una dirección de correo electrónico único y válido.</w:t>
      </w: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Los inconvenientes o dificultades con horarios de cursada y temas académicos, solicitar entrevista con las coordinaciones respectivas.</w:t>
      </w:r>
    </w:p>
    <w:p w:rsidR="00BE7EAC" w:rsidRDefault="00BE7EAC">
      <w:pPr>
        <w:ind w:left="720"/>
        <w:jc w:val="both"/>
      </w:pPr>
    </w:p>
    <w:p w:rsidR="00BE7EAC" w:rsidRDefault="00B00A0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INSCRIPCIONES</w:t>
      </w: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alumno deberá estar inscripto a la carrera para gozar de los privilegios de ser alumnos regular.</w:t>
      </w: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valor total de la cursada anual se dividen en 11 cuotas a pagar  del mes de Febrero a Diciembre del  1 al 10 de cada mes, su pago garantiza los servicios educativos que la institución le brinda.</w:t>
      </w: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Luego de la fecha indicada la institución cobrará los recargos de mora correspondiente.  </w:t>
      </w: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adeudara dos cuotas completas pierde la condición de regular y deberá reinscribirse para continuar recibiendo los servicios educativos.</w:t>
      </w: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alumnos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materias, deberán inscribirse, a la materia que corresponda abonando la misma.</w:t>
      </w: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se efectuarán inscripciones telefónicas.</w:t>
      </w:r>
    </w:p>
    <w:p w:rsidR="00BE7EAC" w:rsidRDefault="00BE7EAC">
      <w:pPr>
        <w:spacing w:after="0"/>
        <w:jc w:val="both"/>
      </w:pPr>
    </w:p>
    <w:p w:rsidR="00BE7EAC" w:rsidRDefault="00B00A0D">
      <w:pPr>
        <w:spacing w:after="0"/>
        <w:jc w:val="both"/>
      </w:pPr>
      <w:r>
        <w:rPr>
          <w:rFonts w:ascii="Arial" w:eastAsia="Arial" w:hAnsi="Arial" w:cs="Arial"/>
          <w:b/>
          <w:u w:val="single"/>
        </w:rPr>
        <w:t>CERTIFICADOS DE ALUMNO REGULAR Y CERTIFICADOS ANALÍTICOS</w:t>
      </w:r>
    </w:p>
    <w:p w:rsidR="00BE7EAC" w:rsidRDefault="00BE7EAC">
      <w:pPr>
        <w:spacing w:after="0"/>
        <w:jc w:val="both"/>
      </w:pPr>
    </w:p>
    <w:p w:rsidR="00BE7EAC" w:rsidRDefault="00B00A0D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deberán solicitar un formulario de trámite en la recepción, se abonará los gastos administrativos según corresponda.</w:t>
      </w:r>
    </w:p>
    <w:p w:rsidR="00BE7EAC" w:rsidRDefault="00BE7EAC">
      <w:pPr>
        <w:spacing w:after="0"/>
        <w:jc w:val="both"/>
      </w:pPr>
    </w:p>
    <w:p w:rsidR="00BE7EAC" w:rsidRDefault="00B00A0D">
      <w:pPr>
        <w:spacing w:after="0"/>
        <w:jc w:val="both"/>
      </w:pPr>
      <w:r>
        <w:rPr>
          <w:rFonts w:ascii="Arial" w:eastAsia="Arial" w:hAnsi="Arial" w:cs="Arial"/>
          <w:b/>
          <w:u w:val="single"/>
        </w:rPr>
        <w:t>CONVIVENCIA y PAUTAS DE CONDUCTA DENTRO DEL ESTABLECIMIENTO</w:t>
      </w:r>
    </w:p>
    <w:p w:rsidR="00BE7EAC" w:rsidRDefault="00BE7EAC">
      <w:pPr>
        <w:spacing w:after="0"/>
        <w:jc w:val="both"/>
      </w:pPr>
    </w:p>
    <w:p w:rsidR="00BE7EAC" w:rsidRDefault="00B00A0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Compartir espacios comunes requiere que se establezcan ciertas pautas para que todos y todas nos encontremos cómodos y nos respetemos dentro del Instituto, por lo tanto es importante que:</w:t>
      </w:r>
    </w:p>
    <w:p w:rsidR="00BE7EAC" w:rsidRDefault="00BE7EAC">
      <w:pPr>
        <w:spacing w:after="0"/>
        <w:jc w:val="both"/>
      </w:pPr>
    </w:p>
    <w:p w:rsidR="00BE7EAC" w:rsidRDefault="00B00A0D">
      <w:pPr>
        <w:numPr>
          <w:ilvl w:val="0"/>
          <w:numId w:val="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Cuidemos nuestro vocabulario, evitando groserías e insultos. Al mismo tiempo cuidemos el volumen de voz, recordemos que pueden estar desarrollándose clases en las aulas</w:t>
      </w:r>
    </w:p>
    <w:p w:rsidR="00BE7EAC" w:rsidRDefault="00B00A0D">
      <w:pPr>
        <w:numPr>
          <w:ilvl w:val="0"/>
          <w:numId w:val="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alumnos del Instituto somos la imagen del mismo, por lo tanto la presentación  e higiene personal es un aspecto que requiere especial cuidado</w:t>
      </w:r>
    </w:p>
    <w:p w:rsidR="00BE7EAC" w:rsidRDefault="00BE7EAC">
      <w:pPr>
        <w:spacing w:after="0"/>
        <w:jc w:val="both"/>
      </w:pPr>
    </w:p>
    <w:p w:rsidR="00BE7EAC" w:rsidRDefault="00B00A0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 importante considerar que los espacios que utilizamos son espacios comunes, que han de ser utilizados por otros estudiantes y docentes. Por lo tanto les pedimos que:</w:t>
      </w:r>
    </w:p>
    <w:p w:rsidR="00BE7EAC" w:rsidRDefault="00BE7EAC">
      <w:pPr>
        <w:spacing w:after="0"/>
        <w:jc w:val="both"/>
      </w:pPr>
    </w:p>
    <w:p w:rsidR="00BE7EAC" w:rsidRDefault="00B00A0D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Cuidemos y respetemos la limpieza de las aulas y pasillos, de esta forma tenemos en cuenta las necesidades de otros  compañeros y docentes, al mismo tiempo valoramos el trabajo de las personas encargadas que lo mantienen limpio y ordenado.</w:t>
      </w:r>
    </w:p>
    <w:p w:rsidR="00BE7EAC" w:rsidRDefault="00B00A0D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mobiliario y recursos que ofrece el Instituto (proyector, computadora, aire acondicionado, estufas, etc.) están a nuestra disposición. Utilizarlos correctamente para su preservación es responsabilidad de todos. En el caso de los proyectores y computadoras, ser cuidadoso al momento de instalarlos y manipularlos. Una vez finalizado su uso, devolver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preceptoría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caso que corresponda, o dejarlo debidamente apagado.</w:t>
      </w:r>
    </w:p>
    <w:p w:rsidR="00BE7EAC" w:rsidRDefault="00BE7EAC">
      <w:pPr>
        <w:spacing w:after="0"/>
        <w:jc w:val="both"/>
      </w:pPr>
    </w:p>
    <w:p w:rsidR="00BE7EAC" w:rsidRDefault="00B00A0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Respecto a los horarios de ingreso, entrada y salida de las aulas y circulación:</w:t>
      </w:r>
    </w:p>
    <w:p w:rsidR="00BE7EAC" w:rsidRDefault="00BE7EAC">
      <w:pPr>
        <w:spacing w:after="0"/>
        <w:jc w:val="both"/>
      </w:pPr>
    </w:p>
    <w:p w:rsidR="00BE7EAC" w:rsidRDefault="00B00A0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les solicita respetar los horarios de los turnos y salidas </w:t>
      </w:r>
      <w:r w:rsidR="00A80D86">
        <w:rPr>
          <w:rFonts w:ascii="Times New Roman" w:eastAsia="Times New Roman" w:hAnsi="Times New Roman" w:cs="Times New Roman"/>
          <w:sz w:val="24"/>
          <w:szCs w:val="24"/>
        </w:rPr>
        <w:t>de las aulas</w:t>
      </w:r>
      <w:r>
        <w:rPr>
          <w:rFonts w:ascii="Times New Roman" w:eastAsia="Times New Roman" w:hAnsi="Times New Roman" w:cs="Times New Roman"/>
          <w:sz w:val="24"/>
          <w:szCs w:val="24"/>
        </w:rPr>
        <w:t>, desocupando las aulas a tiempo y dejándolas en condiciones, acomodando sillas, limpiando mesas y piso de papeles y  materiales usados.</w:t>
      </w:r>
    </w:p>
    <w:p w:rsidR="00BE7EAC" w:rsidRDefault="00B00A0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alumnos que deban cursar en un aula aún ocupada, ingresarán a la misma una vez que ésta se desocupe. </w:t>
      </w:r>
    </w:p>
    <w:p w:rsidR="00BE7EAC" w:rsidRDefault="00BE7EAC">
      <w:pPr>
        <w:spacing w:after="0"/>
        <w:jc w:val="both"/>
      </w:pPr>
    </w:p>
    <w:p w:rsidR="00BE7EAC" w:rsidRDefault="00B00A0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recordamos que uno de nuestros medios de comunicación con el alumnado son las carteleras. Para estar informados, 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 consulta frecuente.</w:t>
      </w:r>
    </w:p>
    <w:p w:rsidR="00BE7EAC" w:rsidRDefault="00BE7EAC">
      <w:pPr>
        <w:spacing w:after="0"/>
        <w:jc w:val="both"/>
      </w:pPr>
    </w:p>
    <w:p w:rsidR="00BE7EAC" w:rsidRDefault="00B00A0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Instituto cuenta con personal para su atención y acompañamiento en </w:t>
      </w:r>
      <w:r w:rsidR="00A80D86">
        <w:rPr>
          <w:rFonts w:ascii="Times New Roman" w:eastAsia="Times New Roman" w:hAnsi="Times New Roman" w:cs="Times New Roman"/>
          <w:sz w:val="24"/>
          <w:szCs w:val="24"/>
        </w:rPr>
        <w:t>los siguientes horarios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7EAC" w:rsidRDefault="00BE7EAC">
      <w:pPr>
        <w:spacing w:after="0"/>
      </w:pPr>
    </w:p>
    <w:p w:rsidR="00BE7EAC" w:rsidRDefault="00B00A0D">
      <w:pPr>
        <w:numPr>
          <w:ilvl w:val="0"/>
          <w:numId w:val="6"/>
        </w:numPr>
        <w:spacing w:after="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Institución, Administración y Secretaría : de lunes a viernes de 8:30 a </w:t>
      </w:r>
      <w:r w:rsidR="005B793F">
        <w:rPr>
          <w:b/>
          <w:sz w:val="24"/>
          <w:szCs w:val="24"/>
        </w:rPr>
        <w:t>14 y 16 a 20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>. (informes)</w:t>
      </w:r>
    </w:p>
    <w:p w:rsidR="00BE7EAC" w:rsidRDefault="00B00A0D" w:rsidP="005B793F">
      <w:pPr>
        <w:numPr>
          <w:ilvl w:val="0"/>
          <w:numId w:val="6"/>
        </w:numPr>
        <w:spacing w:after="0"/>
        <w:ind w:hanging="360"/>
        <w:contextualSpacing/>
      </w:pPr>
      <w:r>
        <w:rPr>
          <w:b/>
          <w:sz w:val="24"/>
          <w:szCs w:val="24"/>
        </w:rPr>
        <w:t xml:space="preserve">Dirección: </w:t>
      </w:r>
      <w:proofErr w:type="gramStart"/>
      <w:r>
        <w:rPr>
          <w:b/>
          <w:sz w:val="24"/>
          <w:szCs w:val="24"/>
        </w:rPr>
        <w:t>Martes</w:t>
      </w:r>
      <w:proofErr w:type="gramEnd"/>
      <w:r>
        <w:rPr>
          <w:b/>
          <w:sz w:val="24"/>
          <w:szCs w:val="24"/>
        </w:rPr>
        <w:t>, solicitar entrevista.</w:t>
      </w:r>
      <w:r w:rsidR="005B793F">
        <w:t xml:space="preserve"> </w:t>
      </w:r>
    </w:p>
    <w:p w:rsidR="00BE7EAC" w:rsidRDefault="00BE7EAC">
      <w:pPr>
        <w:spacing w:after="0"/>
        <w:ind w:left="720"/>
      </w:pPr>
    </w:p>
    <w:p w:rsidR="00BE7EAC" w:rsidRDefault="00B00A0D">
      <w:pPr>
        <w:jc w:val="right"/>
      </w:pPr>
      <w:r>
        <w:rPr>
          <w:rFonts w:ascii="Arial" w:eastAsia="Arial" w:hAnsi="Arial" w:cs="Arial"/>
          <w:b/>
          <w:sz w:val="24"/>
          <w:szCs w:val="24"/>
        </w:rPr>
        <w:t>Marzo 20</w:t>
      </w:r>
      <w:r w:rsidR="00054489">
        <w:rPr>
          <w:rFonts w:ascii="Arial" w:eastAsia="Arial" w:hAnsi="Arial" w:cs="Arial"/>
          <w:b/>
          <w:sz w:val="24"/>
          <w:szCs w:val="24"/>
        </w:rPr>
        <w:t>20</w:t>
      </w:r>
      <w:bookmarkStart w:id="1" w:name="_GoBack"/>
      <w:bookmarkEnd w:id="1"/>
    </w:p>
    <w:sectPr w:rsidR="00BE7EAC" w:rsidSect="005B793F">
      <w:footerReference w:type="default" r:id="rId9"/>
      <w:pgSz w:w="12240" w:h="15840"/>
      <w:pgMar w:top="720" w:right="720" w:bottom="720" w:left="720" w:header="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0E" w:rsidRDefault="005B780E">
      <w:pPr>
        <w:spacing w:after="0" w:line="240" w:lineRule="auto"/>
      </w:pPr>
      <w:r>
        <w:separator/>
      </w:r>
    </w:p>
  </w:endnote>
  <w:endnote w:type="continuationSeparator" w:id="0">
    <w:p w:rsidR="005B780E" w:rsidRDefault="005B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AC" w:rsidRDefault="00B00A0D">
    <w:pPr>
      <w:jc w:val="right"/>
    </w:pPr>
    <w:r>
      <w:fldChar w:fldCharType="begin"/>
    </w:r>
    <w:r>
      <w:instrText>PAGE</w:instrText>
    </w:r>
    <w:r>
      <w:fldChar w:fldCharType="separate"/>
    </w:r>
    <w:r w:rsidR="000544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0E" w:rsidRDefault="005B780E">
      <w:pPr>
        <w:spacing w:after="0" w:line="240" w:lineRule="auto"/>
      </w:pPr>
      <w:r>
        <w:separator/>
      </w:r>
    </w:p>
  </w:footnote>
  <w:footnote w:type="continuationSeparator" w:id="0">
    <w:p w:rsidR="005B780E" w:rsidRDefault="005B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07B"/>
    <w:multiLevelType w:val="multilevel"/>
    <w:tmpl w:val="FD7620B6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">
    <w:nsid w:val="12C83163"/>
    <w:multiLevelType w:val="multilevel"/>
    <w:tmpl w:val="B83C4AB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1715484E"/>
    <w:multiLevelType w:val="multilevel"/>
    <w:tmpl w:val="21C00D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33DE7834"/>
    <w:multiLevelType w:val="multilevel"/>
    <w:tmpl w:val="8C3E90D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5D94BDF"/>
    <w:multiLevelType w:val="multilevel"/>
    <w:tmpl w:val="D42C523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nsid w:val="7617120A"/>
    <w:multiLevelType w:val="multilevel"/>
    <w:tmpl w:val="8610B59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EAC"/>
    <w:rsid w:val="00034215"/>
    <w:rsid w:val="00054489"/>
    <w:rsid w:val="005B780E"/>
    <w:rsid w:val="005B793F"/>
    <w:rsid w:val="00747D87"/>
    <w:rsid w:val="008F1AEF"/>
    <w:rsid w:val="00A80D86"/>
    <w:rsid w:val="00B00A0D"/>
    <w:rsid w:val="00B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Usuario</cp:lastModifiedBy>
  <cp:revision>4</cp:revision>
  <cp:lastPrinted>2020-02-10T18:06:00Z</cp:lastPrinted>
  <dcterms:created xsi:type="dcterms:W3CDTF">2019-02-14T15:16:00Z</dcterms:created>
  <dcterms:modified xsi:type="dcterms:W3CDTF">2020-02-10T18:06:00Z</dcterms:modified>
</cp:coreProperties>
</file>